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CD0" w:rsidRPr="00A63109" w:rsidRDefault="00207CD0" w:rsidP="00207CD0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sz w:val="32"/>
          <w:szCs w:val="32"/>
        </w:rPr>
      </w:pPr>
      <w:proofErr w:type="gramStart"/>
      <w:r w:rsidRPr="00A63109">
        <w:rPr>
          <w:rFonts w:ascii="Cambria" w:hAnsi="Cambria" w:cs="Cambria"/>
          <w:b/>
          <w:bCs/>
          <w:i/>
          <w:iCs/>
          <w:sz w:val="32"/>
          <w:szCs w:val="32"/>
        </w:rPr>
        <w:t>Товарищество  собственников</w:t>
      </w:r>
      <w:proofErr w:type="gramEnd"/>
      <w:r w:rsidRPr="00A63109">
        <w:rPr>
          <w:rFonts w:ascii="Cambria" w:hAnsi="Cambria" w:cs="Cambria"/>
          <w:b/>
          <w:bCs/>
          <w:i/>
          <w:iCs/>
          <w:sz w:val="32"/>
          <w:szCs w:val="32"/>
        </w:rPr>
        <w:t xml:space="preserve"> </w:t>
      </w:r>
      <w:r>
        <w:rPr>
          <w:rFonts w:ascii="Cambria" w:hAnsi="Cambria" w:cs="Cambria"/>
          <w:b/>
          <w:bCs/>
          <w:i/>
          <w:iCs/>
          <w:sz w:val="32"/>
          <w:szCs w:val="32"/>
        </w:rPr>
        <w:t xml:space="preserve"> жилья «Туристская4»</w:t>
      </w:r>
    </w:p>
    <w:p w:rsidR="00207CD0" w:rsidRDefault="00207CD0" w:rsidP="00207C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Cambria" w:hAnsi="Cambria" w:cs="Cambria"/>
          <w:b/>
          <w:bCs/>
          <w:i/>
          <w:iCs/>
          <w:sz w:val="24"/>
          <w:szCs w:val="24"/>
        </w:rPr>
        <w:t>197374 г. СПб ул. Туристская 4 кор.1 тел</w:t>
      </w:r>
      <w:r w:rsidRPr="000A0820">
        <w:rPr>
          <w:rFonts w:ascii="Cambria" w:hAnsi="Cambria" w:cs="Cambria"/>
          <w:b/>
          <w:bCs/>
          <w:i/>
          <w:iCs/>
          <w:sz w:val="24"/>
          <w:szCs w:val="24"/>
        </w:rPr>
        <w:t>/</w:t>
      </w:r>
      <w:r>
        <w:rPr>
          <w:rFonts w:ascii="Cambria" w:hAnsi="Cambria" w:cs="Cambria"/>
          <w:b/>
          <w:bCs/>
          <w:i/>
          <w:iCs/>
          <w:sz w:val="24"/>
          <w:szCs w:val="24"/>
        </w:rPr>
        <w:t xml:space="preserve">факс 3455063  </w:t>
      </w:r>
    </w:p>
    <w:p w:rsidR="00843D15" w:rsidRDefault="00207CD0" w:rsidP="00843D15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i/>
          <w:iCs/>
          <w:sz w:val="24"/>
          <w:szCs w:val="24"/>
        </w:rPr>
      </w:pPr>
      <w:r w:rsidRPr="00F65362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hyperlink r:id="rId5" w:history="1">
        <w:r w:rsidR="00843D15" w:rsidRPr="00E53709">
          <w:rPr>
            <w:rStyle w:val="a3"/>
            <w:rFonts w:ascii="Arial" w:hAnsi="Arial" w:cs="Arial"/>
            <w:b/>
            <w:shd w:val="clear" w:color="auto" w:fill="FFFFFF"/>
          </w:rPr>
          <w:t>tsgtur4@mail.ru</w:t>
        </w:r>
      </w:hyperlink>
      <w:r w:rsidR="00843D15">
        <w:rPr>
          <w:rFonts w:ascii="Arial" w:hAnsi="Arial" w:cs="Arial"/>
          <w:b/>
          <w:color w:val="000000"/>
          <w:shd w:val="clear" w:color="auto" w:fill="FFFFFF"/>
        </w:rPr>
        <w:t xml:space="preserve">    </w:t>
      </w:r>
      <w:r w:rsidR="00843D15">
        <w:rPr>
          <w:rFonts w:ascii="Cambria" w:hAnsi="Cambria" w:cs="Cambria"/>
          <w:b/>
          <w:bCs/>
          <w:i/>
          <w:iCs/>
          <w:sz w:val="24"/>
          <w:szCs w:val="24"/>
        </w:rPr>
        <w:t>ИНН: 7814109803  КПП: 781401001</w:t>
      </w:r>
    </w:p>
    <w:p w:rsidR="00207CD0" w:rsidRPr="00F65362" w:rsidRDefault="00207CD0" w:rsidP="00207C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hd w:val="clear" w:color="auto" w:fill="FFFFFF"/>
        </w:rPr>
      </w:pPr>
    </w:p>
    <w:p w:rsidR="00C40B7D" w:rsidRPr="00207CD0" w:rsidRDefault="00207CD0" w:rsidP="00207CD0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444444"/>
          <w:sz w:val="20"/>
          <w:szCs w:val="20"/>
        </w:rPr>
      </w:pPr>
      <w:r>
        <w:rPr>
          <w:rFonts w:ascii="Arial" w:hAnsi="Arial" w:cs="Arial"/>
          <w:b/>
          <w:bCs/>
          <w:color w:val="444444"/>
          <w:sz w:val="20"/>
          <w:szCs w:val="20"/>
        </w:rPr>
        <w:t xml:space="preserve">                                 </w:t>
      </w:r>
      <w:r w:rsidR="00C40B7D" w:rsidRPr="00207CD0">
        <w:rPr>
          <w:rFonts w:ascii="Arial" w:hAnsi="Arial" w:cs="Arial"/>
          <w:b/>
          <w:bCs/>
          <w:color w:val="444444"/>
          <w:sz w:val="20"/>
          <w:szCs w:val="20"/>
        </w:rPr>
        <w:t xml:space="preserve">                                                                                         </w:t>
      </w:r>
      <w:r w:rsidR="001839E8" w:rsidRPr="00207CD0">
        <w:rPr>
          <w:rFonts w:ascii="Arial" w:hAnsi="Arial" w:cs="Arial"/>
          <w:b/>
          <w:bCs/>
          <w:color w:val="444444"/>
          <w:sz w:val="20"/>
          <w:szCs w:val="20"/>
        </w:rPr>
        <w:t xml:space="preserve">                             </w:t>
      </w:r>
      <w:r>
        <w:rPr>
          <w:rFonts w:ascii="Arial" w:hAnsi="Arial" w:cs="Arial"/>
          <w:b/>
          <w:bCs/>
          <w:color w:val="444444"/>
          <w:sz w:val="20"/>
          <w:szCs w:val="20"/>
        </w:rPr>
        <w:t xml:space="preserve">                           </w:t>
      </w:r>
      <w:r w:rsidR="001839E8" w:rsidRPr="00207CD0">
        <w:rPr>
          <w:rFonts w:ascii="Arial" w:hAnsi="Arial" w:cs="Arial"/>
          <w:b/>
          <w:bCs/>
          <w:color w:val="444444"/>
          <w:sz w:val="20"/>
          <w:szCs w:val="20"/>
        </w:rPr>
        <w:t xml:space="preserve"> </w:t>
      </w:r>
    </w:p>
    <w:tbl>
      <w:tblPr>
        <w:tblW w:w="6581" w:type="dxa"/>
        <w:tblLook w:val="04A0" w:firstRow="1" w:lastRow="0" w:firstColumn="1" w:lastColumn="0" w:noHBand="0" w:noVBand="1"/>
      </w:tblPr>
      <w:tblGrid>
        <w:gridCol w:w="488"/>
        <w:gridCol w:w="3330"/>
        <w:gridCol w:w="283"/>
        <w:gridCol w:w="2480"/>
      </w:tblGrid>
      <w:tr w:rsidR="00C40B7D" w:rsidRPr="00C40B7D" w:rsidTr="00843D15">
        <w:trPr>
          <w:trHeight w:val="432"/>
        </w:trPr>
        <w:tc>
          <w:tcPr>
            <w:tcW w:w="658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0B7D" w:rsidRPr="00C40B7D" w:rsidRDefault="00207CD0" w:rsidP="00C40B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 xml:space="preserve">ТАРИФЫ </w:t>
            </w:r>
            <w:r w:rsidR="00C40B7D" w:rsidRPr="00C40B7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 xml:space="preserve">ТСЖ 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«</w:t>
            </w:r>
            <w:r w:rsidR="00C40B7D" w:rsidRPr="00C40B7D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Туристская 4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ru-RU"/>
              </w:rPr>
              <w:t>»</w:t>
            </w:r>
          </w:p>
        </w:tc>
      </w:tr>
      <w:tr w:rsidR="00843D15" w:rsidRPr="00C40B7D" w:rsidTr="00843D15">
        <w:trPr>
          <w:trHeight w:val="264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000000" w:fill="D6D6D6"/>
            <w:hideMark/>
          </w:tcPr>
          <w:p w:rsidR="00C40B7D" w:rsidRPr="00C40B7D" w:rsidRDefault="00C40B7D" w:rsidP="00843D1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highlight w:val="lightGray"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6D6"/>
            <w:hideMark/>
          </w:tcPr>
          <w:p w:rsidR="00C40B7D" w:rsidRPr="00C40B7D" w:rsidRDefault="00C40B7D" w:rsidP="00C40B7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highlight w:val="lightGray"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bCs/>
                <w:i/>
                <w:highlight w:val="lightGray"/>
                <w:lang w:eastAsia="ru-RU"/>
              </w:rPr>
              <w:t>Услуга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6D6"/>
            <w:hideMark/>
          </w:tcPr>
          <w:p w:rsidR="00C40B7D" w:rsidRPr="00C40B7D" w:rsidRDefault="00C40B7D" w:rsidP="00207CD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sz w:val="20"/>
                <w:szCs w:val="20"/>
                <w:highlight w:val="lightGray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lightGray"/>
                <w:lang w:eastAsia="ru-RU"/>
              </w:rPr>
              <w:t>с 01.07.2025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Содержание </w:t>
            </w: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общ.имущества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10,26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Тек.ремонт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8,33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Хол.вода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42,22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Отопление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207CD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2425,79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Гор.вода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145,55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1839E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Лифты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4,04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1839E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Уборка и </w:t>
            </w: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санит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.-</w:t>
            </w: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гигиенич.очистка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 участка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3,16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Упр.домом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5,19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Водоотвед.хол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42,22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Водотвед.гор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42,22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ПЗУ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0,35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АПЗ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0,49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Экспл-ция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 ПУ </w:t>
            </w: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эл.энергии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 дома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0,07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Экспл-ция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 ПУ тепла и ГВ дома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0,58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Экспл-ция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 ПУ ХВ дома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0,06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Деж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. </w:t>
            </w: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дисп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. служба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5,5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Резервный фонд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1,2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АХР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3,25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Обращение с ТКО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1530,31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Услуги РЦ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207CD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32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Электричество день МОП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5,3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Электричество ночь МОП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 w:rsidRPr="00C40B7D">
              <w:rPr>
                <w:rFonts w:ascii="Arial" w:eastAsia="Times New Roman" w:hAnsi="Arial" w:cs="Arial"/>
                <w:b/>
                <w:i/>
                <w:lang w:eastAsia="ru-RU"/>
              </w:rPr>
              <w:t>2,9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Холодная вода (</w:t>
            </w: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повыш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. </w:t>
            </w: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коэфф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.)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lang w:eastAsia="ru-RU"/>
              </w:rPr>
              <w:t>42,22</w:t>
            </w:r>
          </w:p>
        </w:tc>
      </w:tr>
      <w:tr w:rsidR="00843D15" w:rsidRPr="00C40B7D" w:rsidTr="00843D15">
        <w:trPr>
          <w:trHeight w:val="273"/>
        </w:trPr>
        <w:tc>
          <w:tcPr>
            <w:tcW w:w="488" w:type="dxa"/>
            <w:tcBorders>
              <w:top w:val="single" w:sz="4" w:space="0" w:color="auto"/>
              <w:left w:val="single" w:sz="4" w:space="0" w:color="A0A0A0"/>
              <w:bottom w:val="single" w:sz="4" w:space="0" w:color="A0A0A0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0A0A0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Горячая вода (</w:t>
            </w: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повыш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 xml:space="preserve">. </w:t>
            </w:r>
            <w:proofErr w:type="spellStart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коэфф</w:t>
            </w:r>
            <w:proofErr w:type="spellEnd"/>
            <w:r w:rsidRPr="00C40B7D">
              <w:rPr>
                <w:rFonts w:ascii="Tahoma" w:eastAsia="Times New Roman" w:hAnsi="Tahoma" w:cs="Tahoma"/>
                <w:b/>
                <w:i/>
                <w:lang w:eastAsia="ru-RU"/>
              </w:rPr>
              <w:t>.)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0A0A0"/>
              <w:right w:val="single" w:sz="4" w:space="0" w:color="auto"/>
            </w:tcBorders>
            <w:shd w:val="clear" w:color="auto" w:fill="auto"/>
            <w:hideMark/>
          </w:tcPr>
          <w:p w:rsidR="00C40B7D" w:rsidRPr="00C40B7D" w:rsidRDefault="00C40B7D" w:rsidP="00C40B7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i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0B7D" w:rsidRPr="00C40B7D" w:rsidRDefault="00A677B7" w:rsidP="00C40B7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i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lang w:eastAsia="ru-RU"/>
              </w:rPr>
              <w:t>145,55</w:t>
            </w:r>
          </w:p>
        </w:tc>
      </w:tr>
    </w:tbl>
    <w:p w:rsidR="00C0449C" w:rsidRDefault="00C0449C" w:rsidP="00207CD0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444444"/>
          <w:sz w:val="20"/>
          <w:szCs w:val="20"/>
        </w:rPr>
      </w:pPr>
    </w:p>
    <w:p w:rsidR="00E15DBC" w:rsidRDefault="00E15DBC" w:rsidP="00207CD0">
      <w:pPr>
        <w:pStyle w:val="headertext"/>
        <w:shd w:val="clear" w:color="auto" w:fill="FFFFFF"/>
        <w:spacing w:before="0" w:beforeAutospacing="0" w:after="240" w:afterAutospacing="0"/>
        <w:textAlignment w:val="baseline"/>
      </w:pPr>
      <w:hyperlink r:id="rId6" w:history="1">
        <w:r>
          <w:rPr>
            <w:rStyle w:val="a3"/>
            <w:rFonts w:ascii="Arial" w:hAnsi="Arial" w:cs="Arial"/>
            <w:color w:val="01508C"/>
            <w:sz w:val="21"/>
            <w:szCs w:val="21"/>
            <w:u w:val="none"/>
            <w:shd w:val="clear" w:color="auto" w:fill="FFFFFF"/>
          </w:rPr>
          <w:t>информационное письмо от 24.12.2024 № 01-13-1047/24-0-0</w:t>
        </w:r>
      </w:hyperlink>
      <w:r>
        <w:rPr>
          <w:rFonts w:ascii="Arial" w:hAnsi="Arial" w:cs="Arial"/>
          <w:color w:val="1A1A1A"/>
          <w:sz w:val="21"/>
          <w:szCs w:val="21"/>
          <w:shd w:val="clear" w:color="auto" w:fill="FFFFFF"/>
        </w:rPr>
        <w:t>, </w:t>
      </w:r>
      <w:hyperlink r:id="rId7" w:history="1">
        <w:r>
          <w:rPr>
            <w:rStyle w:val="a3"/>
            <w:rFonts w:ascii="Arial" w:hAnsi="Arial" w:cs="Arial"/>
            <w:color w:val="01508C"/>
            <w:sz w:val="21"/>
            <w:szCs w:val="21"/>
            <w:u w:val="none"/>
            <w:shd w:val="clear" w:color="auto" w:fill="FFFFFF"/>
          </w:rPr>
          <w:t xml:space="preserve">распоряжения теплоснабжающих </w:t>
        </w:r>
        <w:proofErr w:type="spellStart"/>
        <w:r>
          <w:rPr>
            <w:rStyle w:val="a3"/>
            <w:rFonts w:ascii="Arial" w:hAnsi="Arial" w:cs="Arial"/>
            <w:color w:val="01508C"/>
            <w:sz w:val="21"/>
            <w:szCs w:val="21"/>
            <w:u w:val="none"/>
            <w:shd w:val="clear" w:color="auto" w:fill="FFFFFF"/>
          </w:rPr>
          <w:t>орг-ций</w:t>
        </w:r>
        <w:proofErr w:type="spellEnd"/>
      </w:hyperlink>
      <w:r>
        <w:rPr>
          <w:rFonts w:ascii="Arial" w:hAnsi="Arial" w:cs="Arial"/>
          <w:color w:val="1A1A1A"/>
          <w:sz w:val="21"/>
          <w:szCs w:val="21"/>
          <w:shd w:val="clear" w:color="auto" w:fill="FFFFFF"/>
        </w:rPr>
        <w:t>, </w:t>
      </w:r>
      <w:hyperlink r:id="rId8" w:history="1">
        <w:r>
          <w:rPr>
            <w:rStyle w:val="a3"/>
            <w:rFonts w:ascii="Arial" w:hAnsi="Arial" w:cs="Arial"/>
            <w:color w:val="01508C"/>
            <w:sz w:val="21"/>
            <w:szCs w:val="21"/>
            <w:u w:val="none"/>
            <w:shd w:val="clear" w:color="auto" w:fill="FFFFFF"/>
          </w:rPr>
          <w:t>распоряжение от 15.12.2017 № 201-р</w:t>
        </w:r>
      </w:hyperlink>
    </w:p>
    <w:p w:rsidR="00E15DBC" w:rsidRDefault="00E15DBC" w:rsidP="00207CD0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A1A1A"/>
          <w:sz w:val="21"/>
          <w:szCs w:val="21"/>
          <w:shd w:val="clear" w:color="auto" w:fill="FFFFFF"/>
        </w:rPr>
      </w:pPr>
      <w:hyperlink r:id="rId9" w:history="1">
        <w:r>
          <w:rPr>
            <w:rStyle w:val="a3"/>
            <w:rFonts w:ascii="Arial" w:hAnsi="Arial" w:cs="Arial"/>
            <w:color w:val="01508C"/>
            <w:sz w:val="21"/>
            <w:szCs w:val="21"/>
            <w:u w:val="none"/>
            <w:shd w:val="clear" w:color="auto" w:fill="FFFFFF"/>
          </w:rPr>
          <w:t>распоряжение от 29.11.2024 № 193-р</w:t>
        </w:r>
      </w:hyperlink>
      <w:r>
        <w:rPr>
          <w:rFonts w:ascii="Arial" w:hAnsi="Arial" w:cs="Arial"/>
          <w:color w:val="1A1A1A"/>
          <w:sz w:val="21"/>
          <w:szCs w:val="21"/>
        </w:rPr>
        <w:br/>
      </w:r>
      <w:r>
        <w:rPr>
          <w:rFonts w:ascii="Arial" w:hAnsi="Arial" w:cs="Arial"/>
          <w:color w:val="1A1A1A"/>
          <w:sz w:val="21"/>
          <w:szCs w:val="21"/>
          <w:shd w:val="clear" w:color="auto" w:fill="FFFFFF"/>
        </w:rPr>
        <w:t>(в ред.</w:t>
      </w:r>
      <w:hyperlink r:id="rId10" w:history="1">
        <w:r>
          <w:rPr>
            <w:rStyle w:val="a3"/>
            <w:rFonts w:ascii="Arial" w:hAnsi="Arial" w:cs="Arial"/>
            <w:color w:val="01508C"/>
            <w:sz w:val="21"/>
            <w:szCs w:val="21"/>
            <w:u w:val="none"/>
            <w:shd w:val="clear" w:color="auto" w:fill="FFFFFF"/>
          </w:rPr>
          <w:t> распоряжения от 28.02.2025 № 34-р</w:t>
        </w:r>
      </w:hyperlink>
      <w:r>
        <w:rPr>
          <w:rFonts w:ascii="Arial" w:hAnsi="Arial" w:cs="Arial"/>
          <w:color w:val="1A1A1A"/>
          <w:sz w:val="21"/>
          <w:szCs w:val="21"/>
          <w:shd w:val="clear" w:color="auto" w:fill="FFFFFF"/>
        </w:rPr>
        <w:t>)</w:t>
      </w:r>
    </w:p>
    <w:p w:rsidR="00E15DBC" w:rsidRDefault="00E15DBC" w:rsidP="00E15DBC">
      <w:pPr>
        <w:pStyle w:val="a4"/>
        <w:spacing w:after="150" w:afterAutospacing="0"/>
        <w:rPr>
          <w:rFonts w:ascii="Arial" w:hAnsi="Arial" w:cs="Arial"/>
          <w:color w:val="1A1A1A"/>
          <w:sz w:val="21"/>
          <w:szCs w:val="21"/>
        </w:rPr>
      </w:pPr>
      <w:hyperlink r:id="rId11" w:history="1">
        <w:bookmarkStart w:id="0" w:name="_GoBack"/>
        <w:bookmarkEnd w:id="0"/>
        <w:r>
          <w:rPr>
            <w:rStyle w:val="a3"/>
            <w:rFonts w:ascii="Arial" w:hAnsi="Arial" w:cs="Arial"/>
            <w:color w:val="01508C"/>
            <w:sz w:val="21"/>
            <w:szCs w:val="21"/>
          </w:rPr>
          <w:t>распоряжение от 20.12.2024 № 281-р</w:t>
        </w:r>
      </w:hyperlink>
    </w:p>
    <w:p w:rsidR="00E15DBC" w:rsidRDefault="00E15DBC" w:rsidP="00207CD0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A1A1A"/>
          <w:sz w:val="21"/>
          <w:szCs w:val="21"/>
          <w:shd w:val="clear" w:color="auto" w:fill="FFFFFF"/>
        </w:rPr>
      </w:pPr>
      <w:hyperlink r:id="rId12" w:history="1">
        <w:r>
          <w:rPr>
            <w:rStyle w:val="a3"/>
            <w:rFonts w:ascii="Arial" w:hAnsi="Arial" w:cs="Arial"/>
            <w:color w:val="01508C"/>
            <w:sz w:val="21"/>
            <w:szCs w:val="21"/>
            <w:u w:val="none"/>
            <w:shd w:val="clear" w:color="auto" w:fill="FFFFFF"/>
          </w:rPr>
          <w:t>Распоряжение от 20.12.2024 № 310-р</w:t>
        </w:r>
      </w:hyperlink>
      <w:r>
        <w:rPr>
          <w:rFonts w:ascii="Arial" w:hAnsi="Arial" w:cs="Arial"/>
          <w:color w:val="1A1A1A"/>
          <w:sz w:val="21"/>
          <w:szCs w:val="21"/>
          <w:shd w:val="clear" w:color="auto" w:fill="FFFFFF"/>
        </w:rPr>
        <w:t>, распоряжение Комитета по природопользованию, охране окружающей среды и обеспечению экологической безопасности от 21.12.2023 № 393-р</w:t>
      </w:r>
    </w:p>
    <w:p w:rsidR="00E15DBC" w:rsidRPr="00207CD0" w:rsidRDefault="00E15DBC" w:rsidP="00207CD0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bCs/>
          <w:color w:val="444444"/>
          <w:sz w:val="20"/>
          <w:szCs w:val="20"/>
        </w:rPr>
      </w:pPr>
      <w:r>
        <w:rPr>
          <w:rStyle w:val="a5"/>
          <w:rFonts w:ascii="MyriadProSemiBold" w:hAnsi="MyriadProSemiBold"/>
          <w:b w:val="0"/>
          <w:bCs w:val="0"/>
          <w:color w:val="1A1A1A"/>
          <w:sz w:val="21"/>
          <w:szCs w:val="21"/>
          <w:shd w:val="clear" w:color="auto" w:fill="FFFFFF"/>
        </w:rPr>
        <w:t>Распоряжение Комитета по тарифам Санкт-Петербурга от 20.12.2024 № 300-р «Об установлении размера платы за содержание жилого помещения на территории Санкт-Петербурга на 2025 год»</w:t>
      </w:r>
    </w:p>
    <w:sectPr w:rsidR="00E15DBC" w:rsidRPr="0020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Semi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7D"/>
    <w:rsid w:val="001839E8"/>
    <w:rsid w:val="00207CD0"/>
    <w:rsid w:val="00843D15"/>
    <w:rsid w:val="00A677B7"/>
    <w:rsid w:val="00C0449C"/>
    <w:rsid w:val="00C40B7D"/>
    <w:rsid w:val="00E1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AEE8"/>
  <w15:chartTrackingRefBased/>
  <w15:docId w15:val="{98B3483D-F9FE-4FA2-BAC1-53B15309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C4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40B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15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5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rifspb.ru/documents/acts/233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ifspb.ru/tariffs/category/33/" TargetMode="External"/><Relationship Id="rId12" Type="http://schemas.openxmlformats.org/officeDocument/2006/relationships/hyperlink" Target="https://tarifspb.ru/documents/acts/3552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arifspb.ru/press/info_mail/220/" TargetMode="External"/><Relationship Id="rId11" Type="http://schemas.openxmlformats.org/officeDocument/2006/relationships/hyperlink" Target="https://tarifspb.ru/documents/acts/3525/" TargetMode="External"/><Relationship Id="rId5" Type="http://schemas.openxmlformats.org/officeDocument/2006/relationships/hyperlink" Target="mailto:tsgtur4@mail.ru" TargetMode="External"/><Relationship Id="rId10" Type="http://schemas.openxmlformats.org/officeDocument/2006/relationships/hyperlink" Target="https://tarifspb.ru/documents/acts/358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rifspb.ru/documents/acts/346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38780-C2E9-499F-8313-5CC39B17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ludazelenova@gmail.com</dc:creator>
  <cp:keywords/>
  <dc:description/>
  <cp:lastModifiedBy>ludazelenova@gmail.com</cp:lastModifiedBy>
  <cp:revision>3</cp:revision>
  <dcterms:created xsi:type="dcterms:W3CDTF">2025-06-23T13:31:00Z</dcterms:created>
  <dcterms:modified xsi:type="dcterms:W3CDTF">2025-06-23T13:38:00Z</dcterms:modified>
</cp:coreProperties>
</file>